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A77" w:rsidRPr="007C7E1D" w:rsidRDefault="00BA0A77" w:rsidP="00BA0A77">
      <w:pPr>
        <w:rPr>
          <w:rFonts w:ascii="Arial" w:hAnsi="Arial" w:cs="Arial"/>
        </w:rPr>
      </w:pPr>
    </w:p>
    <w:p w:rsidR="00BA0A77" w:rsidRPr="007C7E1D" w:rsidRDefault="00BA0A77" w:rsidP="00BA0A77">
      <w:pPr>
        <w:jc w:val="center"/>
        <w:rPr>
          <w:rFonts w:ascii="Arial" w:hAnsi="Arial" w:cs="Arial"/>
        </w:rPr>
      </w:pPr>
    </w:p>
    <w:p w:rsidR="00BA0A77" w:rsidRPr="007C7E1D" w:rsidRDefault="00BA0A77" w:rsidP="00BA0A77">
      <w:pPr>
        <w:jc w:val="center"/>
        <w:rPr>
          <w:rFonts w:ascii="Arial" w:hAnsi="Arial" w:cs="Arial"/>
        </w:rPr>
      </w:pPr>
      <w:r w:rsidRPr="007C7E1D">
        <w:rPr>
          <w:rFonts w:ascii="Arial" w:hAnsi="Arial" w:cs="Arial"/>
        </w:rPr>
        <w:t>Администрация Чапаевского сельского поселения</w:t>
      </w:r>
    </w:p>
    <w:p w:rsidR="00BA0A77" w:rsidRPr="007C7E1D" w:rsidRDefault="00BA0A77" w:rsidP="00BA0A77">
      <w:pPr>
        <w:jc w:val="center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Красносельского муниципального района </w:t>
      </w:r>
    </w:p>
    <w:p w:rsidR="00BA0A77" w:rsidRPr="007C7E1D" w:rsidRDefault="00BA0A77" w:rsidP="00BA0A77">
      <w:pPr>
        <w:jc w:val="center"/>
        <w:rPr>
          <w:rFonts w:ascii="Arial" w:hAnsi="Arial" w:cs="Arial"/>
        </w:rPr>
      </w:pPr>
      <w:r w:rsidRPr="007C7E1D">
        <w:rPr>
          <w:rFonts w:ascii="Arial" w:hAnsi="Arial" w:cs="Arial"/>
        </w:rPr>
        <w:t>Костромской области</w:t>
      </w:r>
    </w:p>
    <w:p w:rsidR="00BA0A77" w:rsidRPr="007C7E1D" w:rsidRDefault="00BA0A77" w:rsidP="00BA0A77">
      <w:pPr>
        <w:jc w:val="center"/>
        <w:rPr>
          <w:rFonts w:ascii="Arial" w:hAnsi="Arial" w:cs="Arial"/>
        </w:rPr>
      </w:pPr>
    </w:p>
    <w:p w:rsidR="00DA4BB4" w:rsidRPr="007C7E1D" w:rsidRDefault="00DA4BB4" w:rsidP="00BA0A77">
      <w:pPr>
        <w:rPr>
          <w:rFonts w:ascii="Arial" w:hAnsi="Arial" w:cs="Arial"/>
        </w:rPr>
      </w:pPr>
    </w:p>
    <w:p w:rsidR="00DA4BB4" w:rsidRPr="007C7E1D" w:rsidRDefault="00DA4BB4" w:rsidP="008A69A3">
      <w:pPr>
        <w:jc w:val="center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>ПОСТАНОВЛЕНИЕ</w:t>
      </w:r>
    </w:p>
    <w:p w:rsidR="00DA4BB4" w:rsidRPr="007C7E1D" w:rsidRDefault="00DA4BB4" w:rsidP="008A69A3">
      <w:pPr>
        <w:jc w:val="both"/>
        <w:rPr>
          <w:rFonts w:ascii="Arial" w:hAnsi="Arial" w:cs="Arial"/>
        </w:rPr>
      </w:pPr>
    </w:p>
    <w:p w:rsidR="00C047C7" w:rsidRPr="007C7E1D" w:rsidRDefault="00C047C7" w:rsidP="008A69A3">
      <w:pPr>
        <w:jc w:val="both"/>
        <w:rPr>
          <w:rFonts w:ascii="Arial" w:hAnsi="Arial" w:cs="Arial"/>
        </w:rPr>
      </w:pPr>
    </w:p>
    <w:p w:rsidR="00DA4BB4" w:rsidRPr="007C7E1D" w:rsidRDefault="00C047C7" w:rsidP="008A69A3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о</w:t>
      </w:r>
      <w:r w:rsidR="00BA0A77" w:rsidRPr="007C7E1D">
        <w:rPr>
          <w:rFonts w:ascii="Arial" w:hAnsi="Arial" w:cs="Arial"/>
        </w:rPr>
        <w:t>т</w:t>
      </w:r>
      <w:r w:rsidR="00DA4BB4" w:rsidRPr="007C7E1D">
        <w:rPr>
          <w:rFonts w:ascii="Arial" w:hAnsi="Arial" w:cs="Arial"/>
        </w:rPr>
        <w:t xml:space="preserve"> </w:t>
      </w:r>
      <w:r w:rsidR="00F01702" w:rsidRPr="007C7E1D">
        <w:rPr>
          <w:rFonts w:ascii="Arial" w:hAnsi="Arial" w:cs="Arial"/>
        </w:rPr>
        <w:t xml:space="preserve">   </w:t>
      </w:r>
      <w:r w:rsidR="005A7AF4" w:rsidRPr="007C7E1D">
        <w:rPr>
          <w:rFonts w:ascii="Arial" w:hAnsi="Arial" w:cs="Arial"/>
        </w:rPr>
        <w:t>25</w:t>
      </w:r>
      <w:r w:rsidR="00694D83" w:rsidRPr="007C7E1D">
        <w:rPr>
          <w:rFonts w:ascii="Arial" w:hAnsi="Arial" w:cs="Arial"/>
        </w:rPr>
        <w:t xml:space="preserve">  </w:t>
      </w:r>
      <w:r w:rsidR="00626889" w:rsidRPr="007C7E1D">
        <w:rPr>
          <w:rFonts w:ascii="Arial" w:hAnsi="Arial" w:cs="Arial"/>
        </w:rPr>
        <w:t xml:space="preserve"> </w:t>
      </w:r>
      <w:r w:rsidR="00D57C3A" w:rsidRPr="007C7E1D">
        <w:rPr>
          <w:rFonts w:ascii="Arial" w:hAnsi="Arial" w:cs="Arial"/>
        </w:rPr>
        <w:t xml:space="preserve"> июня   </w:t>
      </w:r>
      <w:r w:rsidR="00694D83" w:rsidRPr="007C7E1D">
        <w:rPr>
          <w:rFonts w:ascii="Arial" w:hAnsi="Arial" w:cs="Arial"/>
        </w:rPr>
        <w:t xml:space="preserve"> 2014</w:t>
      </w:r>
      <w:r w:rsidR="00D32E92" w:rsidRPr="007C7E1D">
        <w:rPr>
          <w:rFonts w:ascii="Arial" w:hAnsi="Arial" w:cs="Arial"/>
        </w:rPr>
        <w:t xml:space="preserve"> </w:t>
      </w:r>
      <w:r w:rsidR="00D57C3A" w:rsidRPr="007C7E1D">
        <w:rPr>
          <w:rFonts w:ascii="Arial" w:hAnsi="Arial" w:cs="Arial"/>
        </w:rPr>
        <w:t xml:space="preserve"> </w:t>
      </w:r>
      <w:r w:rsidR="00D32E92" w:rsidRPr="007C7E1D">
        <w:rPr>
          <w:rFonts w:ascii="Arial" w:hAnsi="Arial" w:cs="Arial"/>
        </w:rPr>
        <w:t>года</w:t>
      </w:r>
      <w:r w:rsidR="00DA4BB4" w:rsidRPr="007C7E1D">
        <w:rPr>
          <w:rFonts w:ascii="Arial" w:hAnsi="Arial" w:cs="Arial"/>
        </w:rPr>
        <w:t xml:space="preserve">                                                  </w:t>
      </w:r>
      <w:r w:rsidR="00B43C3B" w:rsidRPr="007C7E1D">
        <w:rPr>
          <w:rFonts w:ascii="Arial" w:hAnsi="Arial" w:cs="Arial"/>
        </w:rPr>
        <w:t xml:space="preserve">                     </w:t>
      </w:r>
      <w:r w:rsidR="00E75C8F" w:rsidRPr="007C7E1D">
        <w:rPr>
          <w:rFonts w:ascii="Arial" w:hAnsi="Arial" w:cs="Arial"/>
        </w:rPr>
        <w:t>№</w:t>
      </w:r>
      <w:r w:rsidR="009E410B" w:rsidRPr="007C7E1D">
        <w:rPr>
          <w:rFonts w:ascii="Arial" w:hAnsi="Arial" w:cs="Arial"/>
        </w:rPr>
        <w:t xml:space="preserve"> </w:t>
      </w:r>
      <w:r w:rsidR="00694D83" w:rsidRPr="007C7E1D">
        <w:rPr>
          <w:rFonts w:ascii="Arial" w:hAnsi="Arial" w:cs="Arial"/>
        </w:rPr>
        <w:t xml:space="preserve"> </w:t>
      </w:r>
      <w:r w:rsidR="005A7AF4" w:rsidRPr="007C7E1D">
        <w:rPr>
          <w:rFonts w:ascii="Arial" w:hAnsi="Arial" w:cs="Arial"/>
        </w:rPr>
        <w:t>30</w:t>
      </w:r>
    </w:p>
    <w:p w:rsidR="00DA4BB4" w:rsidRPr="007C7E1D" w:rsidRDefault="00DA4BB4" w:rsidP="008A69A3">
      <w:pPr>
        <w:jc w:val="both"/>
        <w:rPr>
          <w:rFonts w:ascii="Arial" w:hAnsi="Arial" w:cs="Arial"/>
        </w:rPr>
      </w:pPr>
    </w:p>
    <w:tbl>
      <w:tblPr>
        <w:tblW w:w="0" w:type="auto"/>
        <w:tblLook w:val="04A0"/>
      </w:tblPr>
      <w:tblGrid>
        <w:gridCol w:w="10060"/>
      </w:tblGrid>
      <w:tr w:rsidR="005047F7" w:rsidRPr="007C7E1D" w:rsidTr="007C7E1D">
        <w:trPr>
          <w:trHeight w:val="774"/>
        </w:trPr>
        <w:tc>
          <w:tcPr>
            <w:tcW w:w="10060" w:type="dxa"/>
          </w:tcPr>
          <w:p w:rsidR="005047F7" w:rsidRPr="007C7E1D" w:rsidRDefault="005047F7" w:rsidP="007C7E1D">
            <w:pPr>
              <w:jc w:val="center"/>
              <w:rPr>
                <w:rFonts w:ascii="Arial" w:hAnsi="Arial" w:cs="Arial"/>
              </w:rPr>
            </w:pPr>
            <w:r w:rsidRPr="007C7E1D">
              <w:rPr>
                <w:rFonts w:ascii="Arial" w:hAnsi="Arial" w:cs="Arial"/>
              </w:rPr>
              <w:t xml:space="preserve">О </w:t>
            </w:r>
            <w:r w:rsidR="00D57C3A" w:rsidRPr="007C7E1D">
              <w:rPr>
                <w:rFonts w:ascii="Arial" w:hAnsi="Arial" w:cs="Arial"/>
              </w:rPr>
              <w:t xml:space="preserve">внесении изменений в административный регламент администрации Чапаевского сельского поселения Красносельского муниципального района Костромской области </w:t>
            </w:r>
            <w:r w:rsidR="006621A9" w:rsidRPr="007C7E1D">
              <w:rPr>
                <w:rFonts w:ascii="Arial" w:hAnsi="Arial" w:cs="Arial"/>
              </w:rPr>
              <w:t>по предоставлению муниципальной услуги администрацией  Чапаевского сельского поселения 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найма.</w:t>
            </w:r>
          </w:p>
        </w:tc>
      </w:tr>
    </w:tbl>
    <w:p w:rsidR="003E5D8C" w:rsidRPr="007C7E1D" w:rsidRDefault="003E5D8C" w:rsidP="008A69A3">
      <w:pPr>
        <w:jc w:val="both"/>
        <w:rPr>
          <w:rFonts w:ascii="Arial" w:hAnsi="Arial" w:cs="Arial"/>
        </w:rPr>
      </w:pPr>
    </w:p>
    <w:p w:rsidR="00801CD2" w:rsidRPr="007C7E1D" w:rsidRDefault="00801CD2" w:rsidP="008A69A3">
      <w:pPr>
        <w:jc w:val="both"/>
        <w:rPr>
          <w:rFonts w:ascii="Arial" w:hAnsi="Arial" w:cs="Arial"/>
        </w:rPr>
      </w:pPr>
    </w:p>
    <w:p w:rsidR="00B0309B" w:rsidRPr="007C7E1D" w:rsidRDefault="00222A1F" w:rsidP="008A69A3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         </w:t>
      </w:r>
      <w:r w:rsidR="006621A9" w:rsidRPr="007C7E1D">
        <w:rPr>
          <w:rFonts w:ascii="Arial" w:hAnsi="Arial" w:cs="Arial"/>
        </w:rPr>
        <w:t>Руководствуясь Федеральным законом от 27.07.2010 года № 210-ФЗ «Об организации предоставления государственных и муниципальных услуг», Указа Президента Российской Федерации от 07.05.2012 года № 601 «Об основных направлениях совершенствования системы государственного управления», пунктом 2, части 2, разде</w:t>
      </w:r>
      <w:r w:rsidR="00B0309B" w:rsidRPr="007C7E1D">
        <w:rPr>
          <w:rFonts w:ascii="Arial" w:hAnsi="Arial" w:cs="Arial"/>
        </w:rPr>
        <w:t xml:space="preserve">ла </w:t>
      </w:r>
      <w:r w:rsidR="00B0309B" w:rsidRPr="007C7E1D">
        <w:rPr>
          <w:rFonts w:ascii="Arial" w:hAnsi="Arial" w:cs="Arial"/>
          <w:lang w:val="en-US"/>
        </w:rPr>
        <w:t>IV</w:t>
      </w:r>
      <w:r w:rsidR="00B0309B" w:rsidRPr="007C7E1D">
        <w:rPr>
          <w:rFonts w:ascii="Arial" w:hAnsi="Arial" w:cs="Arial"/>
        </w:rPr>
        <w:t xml:space="preserve"> протокола заседания комиссии по повышению качества государственных и муниципальных услуг в Костромской области от 23.10.2013 г. № 04, Постановлением администрации муниципального района от 28.06.2011 года № 88 «О разработке и утверждении административных регламентов исполнения муниципальных функций и административных регламентов предоставления муниципальных услуг» администрация сельского поселения</w:t>
      </w:r>
    </w:p>
    <w:p w:rsidR="005B6949" w:rsidRPr="007C7E1D" w:rsidRDefault="005B6949" w:rsidP="008A69A3">
      <w:pPr>
        <w:jc w:val="both"/>
        <w:rPr>
          <w:rFonts w:ascii="Arial" w:hAnsi="Arial" w:cs="Arial"/>
        </w:rPr>
      </w:pPr>
    </w:p>
    <w:p w:rsidR="00F42FDA" w:rsidRPr="007C7E1D" w:rsidRDefault="00B0309B" w:rsidP="008A69A3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ПОСТАНОВЛЯЕТ</w:t>
      </w:r>
      <w:r w:rsidR="00F42FDA" w:rsidRPr="007C7E1D">
        <w:rPr>
          <w:rFonts w:ascii="Arial" w:hAnsi="Arial" w:cs="Arial"/>
        </w:rPr>
        <w:t>:</w:t>
      </w:r>
    </w:p>
    <w:p w:rsidR="00B0309B" w:rsidRPr="007C7E1D" w:rsidRDefault="00222A1F" w:rsidP="00B0309B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         </w:t>
      </w:r>
      <w:r w:rsidR="00B0309B" w:rsidRPr="007C7E1D">
        <w:rPr>
          <w:rFonts w:ascii="Arial" w:hAnsi="Arial" w:cs="Arial"/>
        </w:rPr>
        <w:t>Внести в административный регламент администрации Чапаевского сельского поселения Красносельского муниципального района Костромской области по предоставлению муниципальной услуги  администрацией  Чапаевского сельского поселения  Красносельского муниципального района Костромской области по принятию на учет граждан в качестве нуждающихся в жилых помещениях по договорам социального найма следующие изменения:</w:t>
      </w:r>
    </w:p>
    <w:p w:rsidR="00B0309B" w:rsidRPr="007C7E1D" w:rsidRDefault="00B0309B" w:rsidP="008A69A3">
      <w:pPr>
        <w:jc w:val="both"/>
        <w:rPr>
          <w:rFonts w:ascii="Arial" w:hAnsi="Arial" w:cs="Arial"/>
        </w:rPr>
      </w:pPr>
    </w:p>
    <w:p w:rsidR="0092464B" w:rsidRPr="007C7E1D" w:rsidRDefault="0092464B" w:rsidP="00094327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 xml:space="preserve">Подпункт 1, подраздела 5, раздела </w:t>
      </w:r>
      <w:r w:rsidRPr="007C7E1D">
        <w:rPr>
          <w:rFonts w:ascii="Arial" w:hAnsi="Arial" w:cs="Arial"/>
          <w:b/>
          <w:lang w:val="en-US"/>
        </w:rPr>
        <w:t>II</w:t>
      </w:r>
      <w:r w:rsidRPr="007C7E1D">
        <w:rPr>
          <w:rFonts w:ascii="Arial" w:hAnsi="Arial" w:cs="Arial"/>
          <w:b/>
        </w:rPr>
        <w:t xml:space="preserve">  после слов «Федеральным законом» дополнить словами «от 27.07.2010 № 210-ФЗ</w:t>
      </w:r>
      <w:r w:rsidR="00094327" w:rsidRPr="007C7E1D">
        <w:rPr>
          <w:rFonts w:ascii="Arial" w:hAnsi="Arial" w:cs="Arial"/>
          <w:b/>
        </w:rPr>
        <w:t>»</w:t>
      </w:r>
    </w:p>
    <w:p w:rsidR="000277D0" w:rsidRPr="007C7E1D" w:rsidRDefault="000277D0" w:rsidP="000277D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 xml:space="preserve">Пункты 6,7, подраздела 5, раздела </w:t>
      </w:r>
      <w:r w:rsidRPr="007C7E1D">
        <w:rPr>
          <w:rFonts w:ascii="Arial" w:hAnsi="Arial" w:cs="Arial"/>
          <w:b/>
          <w:lang w:val="en-US"/>
        </w:rPr>
        <w:t>II</w:t>
      </w:r>
      <w:r w:rsidRPr="007C7E1D">
        <w:rPr>
          <w:rFonts w:ascii="Arial" w:hAnsi="Arial" w:cs="Arial"/>
          <w:b/>
        </w:rPr>
        <w:t xml:space="preserve"> изложить в следующей редакции:</w:t>
      </w:r>
    </w:p>
    <w:p w:rsidR="000277D0" w:rsidRPr="007C7E1D" w:rsidRDefault="000277D0" w:rsidP="000277D0">
      <w:pPr>
        <w:tabs>
          <w:tab w:val="left" w:pos="0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            6) Уставом муниципального образования  Чапаевского сельское поселение  Красносельского муниципального района Костромской области (утвержден решением Совета депутатов  Чапаевского сельского поселения  с изменениями и дополнениями от  12.11.2010 года № 234) (опубликован в информационной газете  «Чапаевский вестник», № 11, от 07.12.2010 года);</w:t>
      </w:r>
    </w:p>
    <w:p w:rsidR="000277D0" w:rsidRPr="007C7E1D" w:rsidRDefault="000277D0" w:rsidP="000277D0">
      <w:pPr>
        <w:tabs>
          <w:tab w:val="left" w:pos="0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            7) Настоящим административным регламентом.</w:t>
      </w:r>
    </w:p>
    <w:p w:rsidR="000277D0" w:rsidRPr="007C7E1D" w:rsidRDefault="000277D0" w:rsidP="000277D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 xml:space="preserve">Подраздел 6, раздела </w:t>
      </w:r>
      <w:r w:rsidRPr="007C7E1D">
        <w:rPr>
          <w:rFonts w:ascii="Arial" w:hAnsi="Arial" w:cs="Arial"/>
          <w:b/>
          <w:lang w:val="en-US"/>
        </w:rPr>
        <w:t>II</w:t>
      </w:r>
      <w:r w:rsidRPr="007C7E1D">
        <w:rPr>
          <w:rFonts w:ascii="Arial" w:hAnsi="Arial" w:cs="Arial"/>
          <w:b/>
        </w:rPr>
        <w:t xml:space="preserve">  изложить в следующей редакции:</w:t>
      </w:r>
    </w:p>
    <w:p w:rsidR="000277D0" w:rsidRPr="007C7E1D" w:rsidRDefault="000277D0" w:rsidP="000277D0">
      <w:pPr>
        <w:pStyle w:val="a9"/>
        <w:spacing w:line="240" w:lineRule="auto"/>
        <w:ind w:firstLine="0"/>
        <w:rPr>
          <w:rFonts w:ascii="Arial" w:hAnsi="Arial" w:cs="Arial"/>
          <w:sz w:val="24"/>
          <w:szCs w:val="24"/>
        </w:rPr>
      </w:pPr>
      <w:r w:rsidRPr="007C7E1D">
        <w:rPr>
          <w:rFonts w:ascii="Arial" w:hAnsi="Arial" w:cs="Arial"/>
          <w:sz w:val="24"/>
          <w:szCs w:val="24"/>
        </w:rPr>
        <w:t>6.1.В перечень документов, необходимых для предоставления муниципальной услуги, заявителями,  входят:</w:t>
      </w:r>
    </w:p>
    <w:p w:rsidR="000277D0" w:rsidRPr="007C7E1D" w:rsidRDefault="000277D0" w:rsidP="000277D0">
      <w:pPr>
        <w:pStyle w:val="a9"/>
        <w:spacing w:line="240" w:lineRule="auto"/>
        <w:rPr>
          <w:rFonts w:ascii="Arial" w:hAnsi="Arial" w:cs="Arial"/>
          <w:sz w:val="24"/>
          <w:szCs w:val="24"/>
        </w:rPr>
      </w:pPr>
      <w:r w:rsidRPr="007C7E1D">
        <w:rPr>
          <w:rFonts w:ascii="Arial" w:hAnsi="Arial" w:cs="Arial"/>
          <w:sz w:val="24"/>
          <w:szCs w:val="24"/>
        </w:rPr>
        <w:lastRenderedPageBreak/>
        <w:t>- заявление (запрос) (далее –  запрос) о принятии на учет в качестве нуждающегося в жилом помещении Приложение № 3, № 4 (образец);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К указанному заявлению  прилагаются следующие документы: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6.1.1.  Предоставляемые лично заявителем: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документы, удостоверяющие личность заявителя (членов его семьи):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паспорт и копия паспорта совершеннолетних членов семьи, свидетельство о рождении и его копия (детей заявителя);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документ, подтверждающий полномочия представителя, если от имени заявителя действует представитель, за исключением случаев, установленных Административным регламентом;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справка о составе семьи;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документы, подтверждающие технические характеристики жилого помещения (копия технического паспорта жилого помещения);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документы, подтверждающие право пользования жилым помещением, занимаемым заявителем и членами его семьи, в частности один из следующих: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а) договор купли-продажи (копия и оригинал),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б) договор дарения (копия и оригинал),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в) договор мены (копия и оригинал),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г) свидетельство о праве на наследство по закону или завещанию (копия и оригинал),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д) вступивший в законную силу судебный акт (решение или определение суда) в отношении права собственности на объект недвижимости (копия и оригинал),</w:t>
      </w:r>
    </w:p>
    <w:p w:rsidR="000277D0" w:rsidRPr="007C7E1D" w:rsidRDefault="000277D0" w:rsidP="000277D0">
      <w:pPr>
        <w:tabs>
          <w:tab w:val="left" w:pos="0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е) свидетельство о государственной регистрации права на объект недвижимости (копия и оригинал);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ж) другие документы, подтверждающие право пользования жилым помещением, занимаемым заявителем и членами его семьи (в том числе, договор найма жилого помещения (за исключением договора социального найма);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ним; (судебное решение о вселении);</w:t>
      </w:r>
    </w:p>
    <w:p w:rsidR="000277D0" w:rsidRPr="007C7E1D" w:rsidRDefault="000277D0" w:rsidP="000277D0">
      <w:pPr>
        <w:tabs>
          <w:tab w:val="left" w:pos="709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 выписка из Единого государственного реестра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0277D0" w:rsidRPr="007C7E1D" w:rsidRDefault="000277D0" w:rsidP="000277D0">
      <w:pPr>
        <w:tabs>
          <w:tab w:val="left" w:pos="709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-  </w:t>
      </w:r>
      <w:r w:rsidRPr="007C7E1D">
        <w:rPr>
          <w:rFonts w:ascii="Arial" w:hAnsi="Arial" w:cs="Arial"/>
          <w:shd w:val="clear" w:color="auto" w:fill="FFFFFF"/>
        </w:rPr>
        <w:t>решение уполномоченного органа о признании гражданина малоимущим;</w:t>
      </w:r>
    </w:p>
    <w:p w:rsidR="000277D0" w:rsidRPr="007C7E1D" w:rsidRDefault="000277D0" w:rsidP="000277D0">
      <w:pPr>
        <w:tabs>
          <w:tab w:val="left" w:pos="709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- документы, подтверждающие право заявителя (членов его семьи) на внеочередное получение жилого помещения по договору социального найма (при наличии соответствующего права), а именно (в соответствии с ч.2 ст.57 ЖК РФ)</w:t>
      </w:r>
    </w:p>
    <w:p w:rsidR="000277D0" w:rsidRPr="007C7E1D" w:rsidRDefault="000277D0" w:rsidP="000277D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C7E1D">
        <w:rPr>
          <w:rFonts w:ascii="Arial" w:hAnsi="Arial" w:cs="Arial"/>
        </w:rPr>
        <w:lastRenderedPageBreak/>
        <w:t>- в случае, если жилое помещение гражданина признано непригодным для проживания в установленном нормативными правовыми актами Российской Федерации порядке – копию заключения межведомственной комиссии о признании помещения непригодным для постоянного проживания;</w:t>
      </w:r>
    </w:p>
    <w:p w:rsidR="000277D0" w:rsidRPr="007C7E1D" w:rsidRDefault="000277D0" w:rsidP="000277D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C7E1D">
        <w:rPr>
          <w:rFonts w:ascii="Arial" w:hAnsi="Arial" w:cs="Arial"/>
        </w:rPr>
        <w:t>- копия документа, подтверждающего тяжелую форму хронического заболевания, при котором невозможно совместное проживание граждан в одном жилом помещении, если принятие на учет осуществляется на основании пункта 4 части 1 статьи 51 Жилищного кодекса Российской Федерации;</w:t>
      </w:r>
    </w:p>
    <w:p w:rsidR="000277D0" w:rsidRPr="007C7E1D" w:rsidRDefault="000277D0" w:rsidP="000277D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C7E1D">
        <w:rPr>
          <w:rFonts w:ascii="Arial" w:hAnsi="Arial" w:cs="Arial"/>
        </w:rPr>
        <w:t>- документ, подтверждающий принадлежность к льготной категории граждан, имеющих право состоять на учете в качестве нуждающегося в жилом помещении (если гражданин принимается на учет по основанию, определенному подпунктами 2 -7 пункта 2 настоящего административного регламента).</w:t>
      </w:r>
    </w:p>
    <w:p w:rsidR="000277D0" w:rsidRPr="007C7E1D" w:rsidRDefault="000277D0" w:rsidP="000277D0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  <w:r w:rsidRPr="007C7E1D">
        <w:rPr>
          <w:rFonts w:ascii="Arial" w:hAnsi="Arial" w:cs="Arial"/>
        </w:rPr>
        <w:t>- заявление на обработку персональных данных.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6.1.2. Предоставляемые заявителем по собственной инициативе (при непредставлении заявителем подлежат запросу в рамках межведомственного информационного взаимодействия):</w:t>
      </w:r>
    </w:p>
    <w:p w:rsidR="000277D0" w:rsidRPr="007C7E1D" w:rsidRDefault="000277D0" w:rsidP="000277D0">
      <w:pPr>
        <w:tabs>
          <w:tab w:val="left" w:pos="709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а) выписка из Единого государственного реестра прав на недвижимое имущество и сделок с ним, о наличии или отсутствии жилых помещений, принадлежащих на праве собственности заявителю и членам его семьи;</w:t>
      </w:r>
    </w:p>
    <w:p w:rsidR="000277D0" w:rsidRPr="007C7E1D" w:rsidRDefault="000277D0" w:rsidP="000277D0">
      <w:pPr>
        <w:tabs>
          <w:tab w:val="left" w:pos="709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б) документы о признании помещения непригодным для постоянного  проживания (заключение, акт   межведомственной комиссии о признании помещения непригодным для постоянного проживания);  </w:t>
      </w:r>
    </w:p>
    <w:p w:rsidR="000277D0" w:rsidRPr="007C7E1D" w:rsidRDefault="000277D0" w:rsidP="000277D0">
      <w:pPr>
        <w:tabs>
          <w:tab w:val="left" w:pos="709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в) справка о составе семьи;</w:t>
      </w:r>
    </w:p>
    <w:p w:rsidR="000277D0" w:rsidRPr="007C7E1D" w:rsidRDefault="000277D0" w:rsidP="000277D0">
      <w:pPr>
        <w:tabs>
          <w:tab w:val="left" w:pos="709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г) решение </w:t>
      </w:r>
      <w:r w:rsidRPr="007C7E1D">
        <w:rPr>
          <w:rFonts w:ascii="Arial" w:hAnsi="Arial" w:cs="Arial"/>
          <w:shd w:val="clear" w:color="auto" w:fill="FFFFFF"/>
        </w:rPr>
        <w:t>уполномоченного органа о признании гражданина малоимущим.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Установленный выше перечень документов является исчерпывающим.</w:t>
      </w:r>
    </w:p>
    <w:p w:rsidR="000277D0" w:rsidRPr="007C7E1D" w:rsidRDefault="000277D0" w:rsidP="000277D0">
      <w:pPr>
        <w:pStyle w:val="aa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По своему желанию заявитель дополнительно может представить иные документы, которые, по его мнению, имеют значение для вынесения решения о предоставлении муниципальной услуги.</w:t>
      </w:r>
    </w:p>
    <w:p w:rsidR="000277D0" w:rsidRPr="007C7E1D" w:rsidRDefault="000277D0" w:rsidP="000277D0">
      <w:pPr>
        <w:tabs>
          <w:tab w:val="left" w:pos="0"/>
          <w:tab w:val="left" w:pos="993"/>
        </w:tabs>
        <w:jc w:val="both"/>
        <w:rPr>
          <w:rFonts w:ascii="Arial" w:hAnsi="Arial" w:cs="Arial"/>
          <w:shd w:val="clear" w:color="auto" w:fill="FFFFFF"/>
        </w:rPr>
      </w:pPr>
      <w:r w:rsidRPr="007C7E1D">
        <w:rPr>
          <w:rFonts w:ascii="Arial" w:hAnsi="Arial" w:cs="Arial"/>
          <w:shd w:val="clear" w:color="auto" w:fill="FFFFFF"/>
        </w:rPr>
        <w:t>6.2. Заявление о предоставлении муниципальной услуги и прилагаемые к нему документы подаются гражданином одним из следующих способов:</w:t>
      </w:r>
      <w:r w:rsidRPr="007C7E1D">
        <w:rPr>
          <w:rFonts w:ascii="Arial" w:hAnsi="Arial" w:cs="Arial"/>
        </w:rPr>
        <w:br/>
      </w:r>
      <w:r w:rsidRPr="007C7E1D">
        <w:rPr>
          <w:rFonts w:ascii="Arial" w:hAnsi="Arial" w:cs="Arial"/>
          <w:shd w:val="clear" w:color="auto" w:fill="FFFFFF"/>
        </w:rPr>
        <w:t>- лично;</w:t>
      </w:r>
      <w:r w:rsidRPr="007C7E1D">
        <w:rPr>
          <w:rFonts w:ascii="Arial" w:hAnsi="Arial" w:cs="Arial"/>
        </w:rPr>
        <w:br/>
      </w:r>
      <w:r w:rsidRPr="007C7E1D">
        <w:rPr>
          <w:rFonts w:ascii="Arial" w:hAnsi="Arial" w:cs="Arial"/>
          <w:shd w:val="clear" w:color="auto" w:fill="FFFFFF"/>
        </w:rPr>
        <w:t>- в случае невозможности личной явки заявителя при подаче документов и получении уведомления его интересы может представлять иное лицо при предъявлении паспорта или иного документа, удостоверяющего личность гражданина, на основании доверенности, оформленной надлежащим образом в соответствии с действующим законодательством;</w:t>
      </w:r>
      <w:r w:rsidRPr="007C7E1D">
        <w:rPr>
          <w:rFonts w:ascii="Arial" w:hAnsi="Arial" w:cs="Arial"/>
        </w:rPr>
        <w:br/>
        <w:t>- почтовым отправлением на адрес администрации Чапаевского сельского поселения;</w:t>
      </w:r>
      <w:r w:rsidRPr="007C7E1D">
        <w:rPr>
          <w:rFonts w:ascii="Arial" w:hAnsi="Arial" w:cs="Arial"/>
        </w:rPr>
        <w:br/>
      </w:r>
      <w:r w:rsidRPr="007C7E1D">
        <w:rPr>
          <w:rFonts w:ascii="Arial" w:hAnsi="Arial" w:cs="Arial"/>
          <w:shd w:val="clear" w:color="auto" w:fill="FFFFFF"/>
        </w:rPr>
        <w:t>- в форме электронных документов с использованием Единого портала государственных и муниципальных услуг.</w:t>
      </w:r>
    </w:p>
    <w:p w:rsidR="000277D0" w:rsidRPr="007C7E1D" w:rsidRDefault="000277D0" w:rsidP="000277D0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  <w:shd w:val="clear" w:color="auto" w:fill="FFFFFF"/>
        </w:rPr>
        <w:t>6.3. В случае представления документов лично заявитель представляет для сверки подлинники документов. По итогам сверки копии документов заверяются лицом, принимающим документы, а подлинники возвращаются заявителю.</w:t>
      </w:r>
      <w:r w:rsidRPr="007C7E1D">
        <w:rPr>
          <w:rFonts w:ascii="Arial" w:hAnsi="Arial" w:cs="Arial"/>
        </w:rPr>
        <w:br/>
      </w:r>
      <w:r w:rsidRPr="007C7E1D">
        <w:rPr>
          <w:rFonts w:ascii="Arial" w:hAnsi="Arial" w:cs="Arial"/>
          <w:shd w:val="clear" w:color="auto" w:fill="FFFFFF"/>
        </w:rPr>
        <w:t>6.4. В случае направления документов почтовым отправлением заявитель представляет нотариально заверенные копии документов.</w:t>
      </w:r>
      <w:r w:rsidRPr="007C7E1D">
        <w:rPr>
          <w:rFonts w:ascii="Arial" w:hAnsi="Arial" w:cs="Arial"/>
        </w:rPr>
        <w:br/>
      </w:r>
      <w:r w:rsidRPr="007C7E1D">
        <w:rPr>
          <w:rFonts w:ascii="Arial" w:hAnsi="Arial" w:cs="Arial"/>
          <w:shd w:val="clear" w:color="auto" w:fill="FFFFFF"/>
        </w:rPr>
        <w:t xml:space="preserve">6.5. При направлении документов, необходимых для принятия на учет нуждающихся в жилых помещениях, в форме электронных документов подлинность документов должна </w:t>
      </w:r>
      <w:r w:rsidRPr="007C7E1D">
        <w:rPr>
          <w:rFonts w:ascii="Arial" w:hAnsi="Arial" w:cs="Arial"/>
          <w:shd w:val="clear" w:color="auto" w:fill="FFFFFF"/>
        </w:rPr>
        <w:lastRenderedPageBreak/>
        <w:t>быть удостоверена в порядке, предусмотренном Федеральным законом от 06.04.2011 N 63-ФЗ "Об электронной подписи".</w:t>
      </w:r>
    </w:p>
    <w:p w:rsidR="000277D0" w:rsidRPr="007C7E1D" w:rsidRDefault="000277D0" w:rsidP="000277D0">
      <w:pPr>
        <w:tabs>
          <w:tab w:val="left" w:pos="0"/>
          <w:tab w:val="left" w:pos="993"/>
        </w:tabs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6.6. Ежегодно в срок до 1 марта для прохождения перерегистрации, гражданин, состоящий на учете в качестве нуждающегося в жилом помещении под договору социального найма, обязан представить сведения, подтверждающие его статус нуждающегося в жилом помещении. В случае если у гражданина за истекший период не произошло изменений в ранее представленных (направленных) сведениях, гражданин обязан в письменной или электронной форме уведомить о неизменности ранее представленных им сведений. В случае если в составе сведений о гражданине произошли изменения, гражданин обязан представить (направить) новые документы, подтверждающие произошедшие изменения.</w:t>
      </w:r>
    </w:p>
    <w:p w:rsidR="000277D0" w:rsidRPr="007C7E1D" w:rsidRDefault="000277D0" w:rsidP="000277D0">
      <w:pPr>
        <w:pStyle w:val="a8"/>
        <w:spacing w:after="0"/>
        <w:ind w:left="0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6.7. Документы, предоставляемые заявителем, должны соответствовать следующим требованиям:</w:t>
      </w:r>
    </w:p>
    <w:p w:rsidR="000277D0" w:rsidRPr="007C7E1D" w:rsidRDefault="000277D0" w:rsidP="000277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C7E1D">
        <w:rPr>
          <w:sz w:val="24"/>
          <w:szCs w:val="24"/>
        </w:rPr>
        <w:t xml:space="preserve">тексты документов написаны разборчиво; </w:t>
      </w:r>
    </w:p>
    <w:p w:rsidR="000277D0" w:rsidRPr="007C7E1D" w:rsidRDefault="000277D0" w:rsidP="000277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C7E1D">
        <w:rPr>
          <w:sz w:val="24"/>
          <w:szCs w:val="24"/>
        </w:rPr>
        <w:t>фамилия, имя и отчества (при наличии) заявителя, его адрес места жительства, телефон (если есть) написаны полностью;</w:t>
      </w:r>
    </w:p>
    <w:p w:rsidR="000277D0" w:rsidRPr="007C7E1D" w:rsidRDefault="000277D0" w:rsidP="000277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C7E1D">
        <w:rPr>
          <w:sz w:val="24"/>
          <w:szCs w:val="24"/>
        </w:rPr>
        <w:t>в документах нет подчисток, приписок, зачеркнутых слов и иных неоговоренных исправлений;</w:t>
      </w:r>
    </w:p>
    <w:p w:rsidR="000277D0" w:rsidRPr="007C7E1D" w:rsidRDefault="000277D0" w:rsidP="000277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C7E1D">
        <w:rPr>
          <w:sz w:val="24"/>
          <w:szCs w:val="24"/>
        </w:rPr>
        <w:t>документы не исполнены карандашом;</w:t>
      </w:r>
    </w:p>
    <w:p w:rsidR="000277D0" w:rsidRPr="007C7E1D" w:rsidRDefault="000277D0" w:rsidP="000277D0">
      <w:pPr>
        <w:pStyle w:val="ConsPlusNormal"/>
        <w:widowControl/>
        <w:ind w:firstLine="0"/>
        <w:jc w:val="both"/>
        <w:rPr>
          <w:sz w:val="24"/>
          <w:szCs w:val="24"/>
        </w:rPr>
      </w:pPr>
      <w:r w:rsidRPr="007C7E1D">
        <w:rPr>
          <w:sz w:val="24"/>
          <w:szCs w:val="24"/>
        </w:rPr>
        <w:t>документы не имеют серьезных повреждений, наличие которых допускает многозначность истолкования содержания.</w:t>
      </w:r>
    </w:p>
    <w:p w:rsidR="000277D0" w:rsidRPr="007C7E1D" w:rsidRDefault="000277D0" w:rsidP="000277D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 xml:space="preserve">Подраздел 7, раздела </w:t>
      </w:r>
      <w:r w:rsidRPr="007C7E1D">
        <w:rPr>
          <w:rFonts w:ascii="Arial" w:hAnsi="Arial" w:cs="Arial"/>
          <w:b/>
          <w:lang w:val="en-US"/>
        </w:rPr>
        <w:t>II</w:t>
      </w:r>
      <w:r w:rsidRPr="007C7E1D">
        <w:rPr>
          <w:rFonts w:ascii="Arial" w:hAnsi="Arial" w:cs="Arial"/>
          <w:b/>
        </w:rPr>
        <w:t xml:space="preserve"> изложить в следующей редакции:</w:t>
      </w:r>
    </w:p>
    <w:p w:rsidR="000277D0" w:rsidRPr="007C7E1D" w:rsidRDefault="000277D0" w:rsidP="000277D0">
      <w:pPr>
        <w:pStyle w:val="ConsPlusNormal"/>
        <w:widowControl/>
        <w:ind w:firstLine="567"/>
        <w:jc w:val="both"/>
        <w:rPr>
          <w:sz w:val="24"/>
          <w:szCs w:val="24"/>
        </w:rPr>
      </w:pPr>
      <w:r w:rsidRPr="007C7E1D"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нормативно правовыми актами не предусмотрены.</w:t>
      </w:r>
    </w:p>
    <w:p w:rsidR="000277D0" w:rsidRPr="007C7E1D" w:rsidRDefault="000277D0" w:rsidP="000277D0">
      <w:pPr>
        <w:pStyle w:val="ConsPlusNormal"/>
        <w:widowControl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C7E1D">
        <w:rPr>
          <w:b/>
          <w:sz w:val="24"/>
          <w:szCs w:val="24"/>
        </w:rPr>
        <w:t xml:space="preserve">Подраздел 8, раздела </w:t>
      </w:r>
      <w:r w:rsidRPr="007C7E1D">
        <w:rPr>
          <w:b/>
          <w:sz w:val="24"/>
          <w:szCs w:val="24"/>
          <w:lang w:val="en-US"/>
        </w:rPr>
        <w:t>II</w:t>
      </w:r>
      <w:r w:rsidRPr="007C7E1D">
        <w:rPr>
          <w:b/>
          <w:sz w:val="24"/>
          <w:szCs w:val="24"/>
        </w:rPr>
        <w:t xml:space="preserve"> изложить  в следующей редакции:</w:t>
      </w:r>
    </w:p>
    <w:p w:rsidR="000277D0" w:rsidRPr="007C7E1D" w:rsidRDefault="000277D0" w:rsidP="000277D0">
      <w:pPr>
        <w:ind w:firstLine="567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Основаниями для отказа в предоставлении муниципальной услуги являются:</w:t>
      </w:r>
    </w:p>
    <w:p w:rsidR="000277D0" w:rsidRPr="007C7E1D" w:rsidRDefault="000277D0" w:rsidP="000277D0">
      <w:pPr>
        <w:pStyle w:val="a6"/>
        <w:numPr>
          <w:ilvl w:val="0"/>
          <w:numId w:val="3"/>
        </w:numPr>
        <w:autoSpaceDE w:val="0"/>
        <w:autoSpaceDN w:val="0"/>
        <w:adjustRightInd w:val="0"/>
        <w:ind w:firstLine="131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не представлены (не в полной мере представлены) документы, предусмотренные п.п.6.1, подраздела 6, раздела </w:t>
      </w:r>
      <w:r w:rsidRPr="007C7E1D">
        <w:rPr>
          <w:rFonts w:ascii="Arial" w:hAnsi="Arial" w:cs="Arial"/>
          <w:lang w:val="en-US"/>
        </w:rPr>
        <w:t>II</w:t>
      </w:r>
      <w:r w:rsidRPr="007C7E1D">
        <w:rPr>
          <w:rFonts w:ascii="Arial" w:hAnsi="Arial" w:cs="Arial"/>
        </w:rPr>
        <w:t xml:space="preserve">  подтверждающие право гражданина состоять на учете в качестве  нуждающегося в жилом помещении;</w:t>
      </w:r>
    </w:p>
    <w:p w:rsidR="000277D0" w:rsidRPr="007C7E1D" w:rsidRDefault="000277D0" w:rsidP="000277D0">
      <w:pPr>
        <w:autoSpaceDE w:val="0"/>
        <w:autoSpaceDN w:val="0"/>
        <w:adjustRightInd w:val="0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             1.1) ответ органа государственной власти, органа местного самоуправления либо подведомственному органу государственной власти или органу местного самоуправления организации на межведомственный запрос свидетельствует об отсутствии документа и (или) информации, необходимых для принятия на учет в качестве нуждающихся в жилых помещениях в соответствии с п.п.6.1, подраздела 6, раздела </w:t>
      </w:r>
      <w:r w:rsidRPr="007C7E1D">
        <w:rPr>
          <w:rFonts w:ascii="Arial" w:hAnsi="Arial" w:cs="Arial"/>
          <w:lang w:val="en-US"/>
        </w:rPr>
        <w:t>II</w:t>
      </w:r>
      <w:r w:rsidRPr="007C7E1D">
        <w:rPr>
          <w:rFonts w:ascii="Arial" w:hAnsi="Arial" w:cs="Arial"/>
        </w:rPr>
        <w:t>, если соответствующий документ не был представлен заявителем по собственной инициативе, за исключением случаев,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помещениях;</w:t>
      </w:r>
    </w:p>
    <w:p w:rsidR="000277D0" w:rsidRPr="007C7E1D" w:rsidRDefault="000277D0" w:rsidP="000277D0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            2)  представлены документы, которые не подтверждают право заявителя состоять на учете в качестве нуждающихся в жилых помещениях; </w:t>
      </w:r>
    </w:p>
    <w:p w:rsidR="000277D0" w:rsidRPr="007C7E1D" w:rsidRDefault="000277D0" w:rsidP="000277D0">
      <w:pPr>
        <w:pStyle w:val="a6"/>
        <w:autoSpaceDE w:val="0"/>
        <w:autoSpaceDN w:val="0"/>
        <w:adjustRightInd w:val="0"/>
        <w:ind w:left="0"/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            3) не истек пятилетний срок со дня совершения намеренных действий по ухудшению жилищных условий.</w:t>
      </w:r>
    </w:p>
    <w:p w:rsidR="00F12879" w:rsidRPr="007C7E1D" w:rsidRDefault="00F12879" w:rsidP="000277D0">
      <w:pPr>
        <w:pStyle w:val="ConsPlusNormal"/>
        <w:widowControl/>
        <w:numPr>
          <w:ilvl w:val="0"/>
          <w:numId w:val="4"/>
        </w:numPr>
        <w:jc w:val="both"/>
        <w:rPr>
          <w:b/>
          <w:sz w:val="24"/>
          <w:szCs w:val="24"/>
        </w:rPr>
      </w:pPr>
      <w:r w:rsidRPr="007C7E1D">
        <w:rPr>
          <w:b/>
          <w:sz w:val="24"/>
          <w:szCs w:val="24"/>
        </w:rPr>
        <w:t xml:space="preserve">Пункт 1.3, подраздела </w:t>
      </w:r>
      <w:r w:rsidRPr="007C7E1D">
        <w:rPr>
          <w:b/>
          <w:sz w:val="24"/>
          <w:szCs w:val="24"/>
          <w:lang w:val="en-US"/>
        </w:rPr>
        <w:t>I</w:t>
      </w:r>
      <w:r w:rsidRPr="007C7E1D">
        <w:rPr>
          <w:b/>
          <w:sz w:val="24"/>
          <w:szCs w:val="24"/>
        </w:rPr>
        <w:t xml:space="preserve">, раздела </w:t>
      </w:r>
      <w:r w:rsidRPr="007C7E1D">
        <w:rPr>
          <w:b/>
          <w:sz w:val="24"/>
          <w:szCs w:val="24"/>
          <w:lang w:val="en-US"/>
        </w:rPr>
        <w:t>V</w:t>
      </w:r>
      <w:r w:rsidRPr="007C7E1D">
        <w:rPr>
          <w:b/>
          <w:sz w:val="24"/>
          <w:szCs w:val="24"/>
        </w:rPr>
        <w:t xml:space="preserve"> утратил силу</w:t>
      </w:r>
      <w:r w:rsidR="00626889" w:rsidRPr="007C7E1D">
        <w:rPr>
          <w:b/>
          <w:sz w:val="24"/>
          <w:szCs w:val="24"/>
        </w:rPr>
        <w:t>.</w:t>
      </w:r>
    </w:p>
    <w:p w:rsidR="000277D0" w:rsidRPr="007C7E1D" w:rsidRDefault="00F15D72" w:rsidP="000277D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>Пр</w:t>
      </w:r>
      <w:r w:rsidR="00F12879" w:rsidRPr="007C7E1D">
        <w:rPr>
          <w:rFonts w:ascii="Arial" w:hAnsi="Arial" w:cs="Arial"/>
          <w:b/>
        </w:rPr>
        <w:t>иложение № 5</w:t>
      </w:r>
      <w:r w:rsidR="00E00B19" w:rsidRPr="007C7E1D">
        <w:rPr>
          <w:rFonts w:ascii="Arial" w:hAnsi="Arial" w:cs="Arial"/>
          <w:b/>
        </w:rPr>
        <w:t xml:space="preserve"> </w:t>
      </w:r>
      <w:r w:rsidRPr="007C7E1D">
        <w:rPr>
          <w:rFonts w:ascii="Arial" w:hAnsi="Arial" w:cs="Arial"/>
          <w:b/>
        </w:rPr>
        <w:t>исключить.</w:t>
      </w:r>
    </w:p>
    <w:p w:rsidR="00222A1F" w:rsidRPr="007C7E1D" w:rsidRDefault="00631B94" w:rsidP="000277D0">
      <w:pPr>
        <w:numPr>
          <w:ilvl w:val="0"/>
          <w:numId w:val="4"/>
        </w:numPr>
        <w:jc w:val="both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 xml:space="preserve">Приложение № </w:t>
      </w:r>
      <w:r w:rsidR="00222A1F" w:rsidRPr="007C7E1D">
        <w:rPr>
          <w:rFonts w:ascii="Arial" w:hAnsi="Arial" w:cs="Arial"/>
          <w:b/>
        </w:rPr>
        <w:t xml:space="preserve">6 к административному регламенту предоставления муниципальной услуги «Принятие на учет граждан в качестве нуждающихся в жилых помещениях по договорам социального найма» изложить в следующей редакции: </w:t>
      </w:r>
    </w:p>
    <w:p w:rsidR="00222A1F" w:rsidRPr="007C7E1D" w:rsidRDefault="00222A1F" w:rsidP="00222A1F">
      <w:pPr>
        <w:jc w:val="center"/>
        <w:rPr>
          <w:rFonts w:ascii="Arial" w:hAnsi="Arial" w:cs="Arial"/>
          <w:b/>
        </w:rPr>
      </w:pPr>
    </w:p>
    <w:p w:rsidR="00222A1F" w:rsidRPr="007C7E1D" w:rsidRDefault="00222A1F" w:rsidP="00222A1F">
      <w:pPr>
        <w:jc w:val="center"/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>РАСПИСКА о приеме документов</w:t>
      </w:r>
    </w:p>
    <w:p w:rsidR="00222A1F" w:rsidRPr="007C7E1D" w:rsidRDefault="00222A1F" w:rsidP="00222A1F">
      <w:pPr>
        <w:jc w:val="center"/>
        <w:rPr>
          <w:rFonts w:ascii="Arial" w:hAnsi="Arial" w:cs="Arial"/>
          <w:b/>
        </w:rPr>
      </w:pPr>
    </w:p>
    <w:p w:rsidR="00222A1F" w:rsidRPr="007C7E1D" w:rsidRDefault="00222A1F" w:rsidP="00222A1F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lastRenderedPageBreak/>
        <w:t xml:space="preserve">        Дана гр._________________________________________________________________________</w:t>
      </w:r>
    </w:p>
    <w:p w:rsidR="00222A1F" w:rsidRPr="007C7E1D" w:rsidRDefault="00222A1F" w:rsidP="00222A1F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В том, что от него (нее)    </w:t>
      </w:r>
      <w:r w:rsidRPr="007C7E1D">
        <w:rPr>
          <w:rFonts w:ascii="Arial" w:hAnsi="Arial" w:cs="Arial"/>
          <w:u w:val="single"/>
        </w:rPr>
        <w:t>«        »                         201   г.</w:t>
      </w:r>
      <w:r w:rsidRPr="007C7E1D">
        <w:rPr>
          <w:rFonts w:ascii="Arial" w:hAnsi="Arial" w:cs="Arial"/>
        </w:rPr>
        <w:t xml:space="preserve"> получены заявление и следующие документы  (копии документов) :</w:t>
      </w:r>
    </w:p>
    <w:p w:rsidR="00222A1F" w:rsidRPr="007C7E1D" w:rsidRDefault="00222A1F" w:rsidP="00222A1F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>1.____________________________________________________________________________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2.____________________________________________________________________________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3.____________________________________________________________________________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4.____________________________________________________________________________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5.____________________________________________________________________________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6.____________________________________________________________________________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7.____________________________________________________________________________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8.____________________________________________________________________________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9. 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10.___________________________________________________________________________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11.___________________________________________________________________________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12.___________________________________________________________________________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13.___________________________________________________________________________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14.___________________________________________________________________________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  <w:r w:rsidRPr="007C7E1D">
        <w:rPr>
          <w:rFonts w:ascii="Arial" w:hAnsi="Arial" w:cs="Arial"/>
        </w:rPr>
        <w:t>15.___________________________________________________________________________</w:t>
      </w:r>
    </w:p>
    <w:p w:rsidR="00222A1F" w:rsidRPr="007C7E1D" w:rsidRDefault="00222A1F" w:rsidP="00222A1F">
      <w:pPr>
        <w:rPr>
          <w:rFonts w:ascii="Arial" w:hAnsi="Arial" w:cs="Arial"/>
        </w:rPr>
      </w:pPr>
    </w:p>
    <w:p w:rsidR="00222A1F" w:rsidRPr="007C7E1D" w:rsidRDefault="00222A1F" w:rsidP="00222A1F">
      <w:pPr>
        <w:rPr>
          <w:rFonts w:ascii="Arial" w:hAnsi="Arial" w:cs="Arial"/>
        </w:rPr>
      </w:pPr>
    </w:p>
    <w:p w:rsidR="00222A1F" w:rsidRPr="007C7E1D" w:rsidRDefault="00222A1F" w:rsidP="00222A1F">
      <w:pPr>
        <w:rPr>
          <w:rFonts w:ascii="Arial" w:hAnsi="Arial" w:cs="Arial"/>
        </w:rPr>
      </w:pP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7E1D">
        <w:rPr>
          <w:rFonts w:ascii="Arial" w:hAnsi="Arial" w:cs="Arial"/>
        </w:rPr>
        <w:t>Документы приняты _____________________________________________________________________________</w:t>
      </w: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7E1D">
        <w:rPr>
          <w:rFonts w:ascii="Arial" w:hAnsi="Arial" w:cs="Arial"/>
        </w:rPr>
        <w:t>_____________________________________________________________________________</w:t>
      </w:r>
    </w:p>
    <w:p w:rsidR="00222A1F" w:rsidRPr="007C7E1D" w:rsidRDefault="00222A1F" w:rsidP="00222A1F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7C7E1D">
        <w:rPr>
          <w:rFonts w:ascii="Arial" w:hAnsi="Arial" w:cs="Arial"/>
        </w:rPr>
        <w:t>(Ф.И.О., специалиста принявшего запрос и документы)</w:t>
      </w: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7E1D">
        <w:rPr>
          <w:rFonts w:ascii="Arial" w:hAnsi="Arial" w:cs="Arial"/>
        </w:rPr>
        <w:t>Регистрационный номер ___________________ дата________________________</w:t>
      </w: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7E1D">
        <w:rPr>
          <w:rFonts w:ascii="Arial" w:hAnsi="Arial" w:cs="Arial"/>
        </w:rPr>
        <w:t>Подпись специалиста,</w:t>
      </w:r>
    </w:p>
    <w:p w:rsidR="00222A1F" w:rsidRPr="007C7E1D" w:rsidRDefault="00222A1F" w:rsidP="00222A1F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7C7E1D">
        <w:rPr>
          <w:rFonts w:ascii="Arial" w:hAnsi="Arial" w:cs="Arial"/>
        </w:rPr>
        <w:t>принявшего документы</w:t>
      </w:r>
      <w:r w:rsidRPr="007C7E1D">
        <w:rPr>
          <w:rFonts w:ascii="Arial" w:hAnsi="Arial" w:cs="Arial"/>
        </w:rPr>
        <w:tab/>
      </w:r>
      <w:r w:rsidRPr="007C7E1D">
        <w:rPr>
          <w:rFonts w:ascii="Arial" w:hAnsi="Arial" w:cs="Arial"/>
        </w:rPr>
        <w:tab/>
      </w:r>
      <w:r w:rsidRPr="007C7E1D">
        <w:rPr>
          <w:rFonts w:ascii="Arial" w:hAnsi="Arial" w:cs="Arial"/>
        </w:rPr>
        <w:tab/>
      </w:r>
      <w:r w:rsidRPr="007C7E1D">
        <w:rPr>
          <w:rFonts w:ascii="Arial" w:hAnsi="Arial" w:cs="Arial"/>
        </w:rPr>
        <w:tab/>
        <w:t>___________________________</w:t>
      </w:r>
    </w:p>
    <w:p w:rsidR="00222A1F" w:rsidRPr="007C7E1D" w:rsidRDefault="00222A1F" w:rsidP="00222A1F">
      <w:pPr>
        <w:jc w:val="both"/>
        <w:rPr>
          <w:rFonts w:ascii="Arial" w:hAnsi="Arial" w:cs="Arial"/>
        </w:rPr>
      </w:pPr>
    </w:p>
    <w:p w:rsidR="00222A1F" w:rsidRPr="007C7E1D" w:rsidRDefault="00222A1F" w:rsidP="00222A1F">
      <w:pPr>
        <w:rPr>
          <w:rFonts w:ascii="Arial" w:hAnsi="Arial" w:cs="Arial"/>
        </w:rPr>
      </w:pPr>
    </w:p>
    <w:p w:rsidR="00222A1F" w:rsidRPr="007C7E1D" w:rsidRDefault="00222A1F" w:rsidP="000277D0">
      <w:pPr>
        <w:pStyle w:val="a8"/>
        <w:numPr>
          <w:ilvl w:val="0"/>
          <w:numId w:val="4"/>
        </w:numPr>
        <w:rPr>
          <w:rFonts w:ascii="Arial" w:hAnsi="Arial" w:cs="Arial"/>
          <w:b/>
        </w:rPr>
      </w:pPr>
      <w:r w:rsidRPr="007C7E1D">
        <w:rPr>
          <w:rFonts w:ascii="Arial" w:hAnsi="Arial" w:cs="Arial"/>
          <w:b/>
        </w:rPr>
        <w:t>Настоящее постановление вступает в силу через месяц после опубликования в общественно-политической газете «Чапаевский вестник»</w:t>
      </w:r>
    </w:p>
    <w:p w:rsidR="0074257E" w:rsidRPr="007C7E1D" w:rsidRDefault="0074257E" w:rsidP="0074257E">
      <w:pPr>
        <w:jc w:val="both"/>
        <w:rPr>
          <w:rFonts w:ascii="Arial" w:hAnsi="Arial" w:cs="Arial"/>
        </w:rPr>
      </w:pPr>
    </w:p>
    <w:p w:rsidR="008A69A3" w:rsidRPr="007C7E1D" w:rsidRDefault="008A69A3" w:rsidP="008A69A3">
      <w:pPr>
        <w:jc w:val="both"/>
        <w:rPr>
          <w:rFonts w:ascii="Arial" w:hAnsi="Arial" w:cs="Arial"/>
        </w:rPr>
      </w:pPr>
    </w:p>
    <w:p w:rsidR="005B6949" w:rsidRPr="007C7E1D" w:rsidRDefault="005B6949" w:rsidP="008A69A3">
      <w:pPr>
        <w:jc w:val="both"/>
        <w:rPr>
          <w:rFonts w:ascii="Arial" w:hAnsi="Arial" w:cs="Arial"/>
        </w:rPr>
      </w:pPr>
      <w:r w:rsidRPr="007C7E1D">
        <w:rPr>
          <w:rFonts w:ascii="Arial" w:hAnsi="Arial" w:cs="Arial"/>
        </w:rPr>
        <w:t xml:space="preserve">Глава поселения    </w:t>
      </w:r>
      <w:r w:rsidR="00B750A7" w:rsidRPr="007C7E1D">
        <w:rPr>
          <w:rFonts w:ascii="Arial" w:hAnsi="Arial" w:cs="Arial"/>
        </w:rPr>
        <w:t xml:space="preserve">                                                        </w:t>
      </w:r>
      <w:r w:rsidRPr="007C7E1D">
        <w:rPr>
          <w:rFonts w:ascii="Arial" w:hAnsi="Arial" w:cs="Arial"/>
        </w:rPr>
        <w:t>Г.А.Смирнова</w:t>
      </w:r>
    </w:p>
    <w:p w:rsidR="00222A1F" w:rsidRPr="007C7E1D" w:rsidRDefault="00222A1F">
      <w:pPr>
        <w:jc w:val="both"/>
        <w:rPr>
          <w:rFonts w:ascii="Arial" w:hAnsi="Arial" w:cs="Arial"/>
        </w:rPr>
      </w:pPr>
    </w:p>
    <w:sectPr w:rsidR="00222A1F" w:rsidRPr="007C7E1D" w:rsidSect="007C7E1D">
      <w:headerReference w:type="default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6B1B" w:rsidRDefault="00B66B1B" w:rsidP="007C7E1D">
      <w:r>
        <w:separator/>
      </w:r>
    </w:p>
  </w:endnote>
  <w:endnote w:type="continuationSeparator" w:id="0">
    <w:p w:rsidR="00B66B1B" w:rsidRDefault="00B66B1B" w:rsidP="007C7E1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1D" w:rsidRDefault="008D26B0">
    <w:pPr>
      <w:pStyle w:val="ad"/>
    </w:pPr>
    <w: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6B1B" w:rsidRDefault="00B66B1B" w:rsidP="007C7E1D">
      <w:r>
        <w:separator/>
      </w:r>
    </w:p>
  </w:footnote>
  <w:footnote w:type="continuationSeparator" w:id="0">
    <w:p w:rsidR="00B66B1B" w:rsidRDefault="00B66B1B" w:rsidP="007C7E1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7E1D" w:rsidRDefault="008D26B0" w:rsidP="007C7E1D">
    <w:pPr>
      <w:pStyle w:val="ab"/>
      <w:tabs>
        <w:tab w:val="clear" w:pos="4677"/>
        <w:tab w:val="clear" w:pos="9355"/>
        <w:tab w:val="left" w:pos="8670"/>
      </w:tabs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21251"/>
    <w:multiLevelType w:val="hybridMultilevel"/>
    <w:tmpl w:val="AFF83BBA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1F04BD"/>
    <w:multiLevelType w:val="hybridMultilevel"/>
    <w:tmpl w:val="937A19DC"/>
    <w:lvl w:ilvl="0" w:tplc="F88008B0">
      <w:start w:val="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AE49A2"/>
    <w:multiLevelType w:val="hybridMultilevel"/>
    <w:tmpl w:val="1EEA82DC"/>
    <w:lvl w:ilvl="0" w:tplc="04190011">
      <w:start w:val="1"/>
      <w:numFmt w:val="decimal"/>
      <w:lvlText w:val="%1)"/>
      <w:lvlJc w:val="left"/>
      <w:pPr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>
    <w:nsid w:val="4F1E66C3"/>
    <w:multiLevelType w:val="hybridMultilevel"/>
    <w:tmpl w:val="9F96B7C6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810194"/>
    <w:multiLevelType w:val="hybridMultilevel"/>
    <w:tmpl w:val="D61ED1A8"/>
    <w:lvl w:ilvl="0" w:tplc="752238C6">
      <w:start w:val="1"/>
      <w:numFmt w:val="decimal"/>
      <w:lvlText w:val="%1)"/>
      <w:lvlJc w:val="left"/>
      <w:pPr>
        <w:ind w:left="2007" w:hanging="360"/>
      </w:pPr>
      <w:rPr>
        <w:rFonts w:ascii="Times New Roman" w:eastAsia="Times New Roman" w:hAnsi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0F3CD6"/>
    <w:multiLevelType w:val="hybridMultilevel"/>
    <w:tmpl w:val="B2607B0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7368A5"/>
    <w:multiLevelType w:val="hybridMultilevel"/>
    <w:tmpl w:val="869A5FA8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5A51E9"/>
    <w:multiLevelType w:val="hybridMultilevel"/>
    <w:tmpl w:val="13E218F4"/>
    <w:lvl w:ilvl="0" w:tplc="E694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9F36B1"/>
    <w:multiLevelType w:val="hybridMultilevel"/>
    <w:tmpl w:val="13E218F4"/>
    <w:lvl w:ilvl="0" w:tplc="E6945B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085A17"/>
    <w:multiLevelType w:val="hybridMultilevel"/>
    <w:tmpl w:val="DFBEF9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484870"/>
    <w:multiLevelType w:val="hybridMultilevel"/>
    <w:tmpl w:val="2C227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9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A4BB4"/>
    <w:rsid w:val="000277D0"/>
    <w:rsid w:val="00033BEA"/>
    <w:rsid w:val="000608E3"/>
    <w:rsid w:val="00094327"/>
    <w:rsid w:val="00150D3B"/>
    <w:rsid w:val="0019436D"/>
    <w:rsid w:val="002071E5"/>
    <w:rsid w:val="00222A1F"/>
    <w:rsid w:val="00261D76"/>
    <w:rsid w:val="00266854"/>
    <w:rsid w:val="002F16B8"/>
    <w:rsid w:val="003811CC"/>
    <w:rsid w:val="003E5D8C"/>
    <w:rsid w:val="003E5EC1"/>
    <w:rsid w:val="00425B6E"/>
    <w:rsid w:val="004B1DBC"/>
    <w:rsid w:val="005047F7"/>
    <w:rsid w:val="005A7AF4"/>
    <w:rsid w:val="005B6949"/>
    <w:rsid w:val="00626889"/>
    <w:rsid w:val="00631B94"/>
    <w:rsid w:val="00656F9D"/>
    <w:rsid w:val="006621A9"/>
    <w:rsid w:val="00665DB3"/>
    <w:rsid w:val="00694D83"/>
    <w:rsid w:val="006F1357"/>
    <w:rsid w:val="00740D5B"/>
    <w:rsid w:val="0074257E"/>
    <w:rsid w:val="007C46B4"/>
    <w:rsid w:val="007C7E1D"/>
    <w:rsid w:val="007F34DB"/>
    <w:rsid w:val="00801CD2"/>
    <w:rsid w:val="008847D8"/>
    <w:rsid w:val="008A69A3"/>
    <w:rsid w:val="008D26B0"/>
    <w:rsid w:val="00907AD8"/>
    <w:rsid w:val="0092464B"/>
    <w:rsid w:val="00993D1E"/>
    <w:rsid w:val="009E410B"/>
    <w:rsid w:val="009E7DDB"/>
    <w:rsid w:val="00A029D3"/>
    <w:rsid w:val="00A0697B"/>
    <w:rsid w:val="00B0309B"/>
    <w:rsid w:val="00B43C3B"/>
    <w:rsid w:val="00B66B1B"/>
    <w:rsid w:val="00B750A7"/>
    <w:rsid w:val="00BA0A77"/>
    <w:rsid w:val="00BA3611"/>
    <w:rsid w:val="00C047C7"/>
    <w:rsid w:val="00C10EBE"/>
    <w:rsid w:val="00C44593"/>
    <w:rsid w:val="00CF2267"/>
    <w:rsid w:val="00D32E92"/>
    <w:rsid w:val="00D57C3A"/>
    <w:rsid w:val="00D61C53"/>
    <w:rsid w:val="00DA4BB4"/>
    <w:rsid w:val="00E00B19"/>
    <w:rsid w:val="00E26379"/>
    <w:rsid w:val="00E74640"/>
    <w:rsid w:val="00E75C8F"/>
    <w:rsid w:val="00E86488"/>
    <w:rsid w:val="00E93B0D"/>
    <w:rsid w:val="00EB3E8A"/>
    <w:rsid w:val="00F01702"/>
    <w:rsid w:val="00F12879"/>
    <w:rsid w:val="00F14258"/>
    <w:rsid w:val="00F15D72"/>
    <w:rsid w:val="00F3394A"/>
    <w:rsid w:val="00F42FDA"/>
    <w:rsid w:val="00F5147B"/>
    <w:rsid w:val="00F60BF6"/>
    <w:rsid w:val="00FB17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ocument Map"/>
    <w:basedOn w:val="a"/>
    <w:link w:val="a4"/>
    <w:rsid w:val="00BA0A77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rsid w:val="00BA0A77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5047F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F1287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List Paragraph"/>
    <w:basedOn w:val="a"/>
    <w:uiPriority w:val="99"/>
    <w:qFormat/>
    <w:rsid w:val="00A0697B"/>
    <w:pPr>
      <w:ind w:left="720"/>
      <w:contextualSpacing/>
    </w:pPr>
  </w:style>
  <w:style w:type="character" w:customStyle="1" w:styleId="a7">
    <w:name w:val="Основной текст с отступом Знак"/>
    <w:basedOn w:val="a0"/>
    <w:link w:val="a8"/>
    <w:locked/>
    <w:rsid w:val="0074257E"/>
    <w:rPr>
      <w:sz w:val="24"/>
      <w:szCs w:val="24"/>
    </w:rPr>
  </w:style>
  <w:style w:type="paragraph" w:styleId="a8">
    <w:name w:val="Body Text Indent"/>
    <w:basedOn w:val="a"/>
    <w:link w:val="a7"/>
    <w:rsid w:val="0074257E"/>
    <w:pPr>
      <w:spacing w:after="120"/>
      <w:ind w:left="283"/>
    </w:pPr>
  </w:style>
  <w:style w:type="character" w:customStyle="1" w:styleId="1">
    <w:name w:val="Основной текст с отступом Знак1"/>
    <w:basedOn w:val="a0"/>
    <w:link w:val="a8"/>
    <w:rsid w:val="0074257E"/>
    <w:rPr>
      <w:sz w:val="24"/>
      <w:szCs w:val="24"/>
    </w:rPr>
  </w:style>
  <w:style w:type="paragraph" w:styleId="a9">
    <w:name w:val="No Spacing"/>
    <w:qFormat/>
    <w:rsid w:val="0074257E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styleId="aa">
    <w:name w:val="Normal (Web)"/>
    <w:basedOn w:val="a"/>
    <w:uiPriority w:val="99"/>
    <w:unhideWhenUsed/>
    <w:rsid w:val="0074257E"/>
    <w:pPr>
      <w:spacing w:before="100" w:beforeAutospacing="1" w:after="100" w:afterAutospacing="1"/>
    </w:pPr>
  </w:style>
  <w:style w:type="paragraph" w:styleId="ab">
    <w:name w:val="header"/>
    <w:basedOn w:val="a"/>
    <w:link w:val="ac"/>
    <w:rsid w:val="007C7E1D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C7E1D"/>
    <w:rPr>
      <w:sz w:val="24"/>
      <w:szCs w:val="24"/>
    </w:rPr>
  </w:style>
  <w:style w:type="paragraph" w:styleId="ad">
    <w:name w:val="footer"/>
    <w:basedOn w:val="a"/>
    <w:link w:val="ae"/>
    <w:rsid w:val="007C7E1D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7C7E1D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1897</Words>
  <Characters>10817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РОСИЙСКАЯ  ФЕДЕРАЦИЯ</vt:lpstr>
    </vt:vector>
  </TitlesOfParts>
  <Company>АСП Чапаевского</Company>
  <LinksUpToDate>false</LinksUpToDate>
  <CharactersWithSpaces>12689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РОСИЙСКАЯ  ФЕДЕРАЦИЯ</dc:title>
  <dc:subject/>
  <dc:creator>Надежда</dc:creator>
  <cp:keywords/>
  <dc:description/>
  <cp:lastModifiedBy>Marina</cp:lastModifiedBy>
  <cp:revision>2</cp:revision>
  <cp:lastPrinted>2014-06-25T10:33:00Z</cp:lastPrinted>
  <dcterms:created xsi:type="dcterms:W3CDTF">2014-06-25T10:35:00Z</dcterms:created>
  <dcterms:modified xsi:type="dcterms:W3CDTF">2014-06-25T10:35:00Z</dcterms:modified>
</cp:coreProperties>
</file>